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B" w:rsidRDefault="0026326B" w:rsidP="00AA08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EK-2</w:t>
      </w:r>
    </w:p>
    <w:p w:rsidR="0026326B" w:rsidRDefault="0026326B" w:rsidP="00AA082C">
      <w:pPr>
        <w:jc w:val="center"/>
        <w:rPr>
          <w:rFonts w:ascii="Verdana" w:hAnsi="Verdana"/>
          <w:b/>
          <w:sz w:val="20"/>
        </w:rPr>
      </w:pPr>
    </w:p>
    <w:p w:rsidR="00AA082C" w:rsidRDefault="00AA082C" w:rsidP="00AA08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BAYRAMPAŞA İLÇE MİLLİ EĞİTİM MÜDÜRLÜĞÜ</w:t>
      </w:r>
    </w:p>
    <w:p w:rsidR="00AA082C" w:rsidRDefault="00AA082C" w:rsidP="00AA08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BANKA PROMOSYON </w:t>
      </w:r>
      <w:proofErr w:type="gramStart"/>
      <w:r>
        <w:rPr>
          <w:rFonts w:ascii="Verdana" w:hAnsi="Verdana"/>
          <w:b/>
          <w:sz w:val="20"/>
        </w:rPr>
        <w:t xml:space="preserve">İHALESİ </w:t>
      </w:r>
      <w:r w:rsidR="000968E3">
        <w:rPr>
          <w:rFonts w:ascii="Verdana" w:hAnsi="Verdana"/>
          <w:b/>
          <w:sz w:val="20"/>
        </w:rPr>
        <w:t xml:space="preserve"> FİYAT</w:t>
      </w:r>
      <w:proofErr w:type="gramEnd"/>
      <w:r w:rsidR="000968E3">
        <w:rPr>
          <w:rFonts w:ascii="Verdana" w:hAnsi="Verdana"/>
          <w:b/>
          <w:sz w:val="20"/>
        </w:rPr>
        <w:t xml:space="preserve"> TEKLİFİ </w:t>
      </w:r>
      <w:r>
        <w:rPr>
          <w:rFonts w:ascii="Verdana" w:hAnsi="Verdana"/>
          <w:b/>
          <w:sz w:val="20"/>
        </w:rPr>
        <w:t xml:space="preserve">MEKTUBU </w:t>
      </w:r>
    </w:p>
    <w:p w:rsidR="00AA082C" w:rsidRDefault="00AA082C" w:rsidP="00AA082C">
      <w:pPr>
        <w:jc w:val="center"/>
        <w:rPr>
          <w:rFonts w:ascii="Verdana" w:hAnsi="Verdana"/>
          <w:b/>
          <w:sz w:val="20"/>
        </w:rPr>
      </w:pPr>
    </w:p>
    <w:p w:rsidR="00AA082C" w:rsidRDefault="00AA082C" w:rsidP="00AA08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.....</w:t>
      </w:r>
      <w:r w:rsidR="009F5085">
        <w:rPr>
          <w:rFonts w:ascii="Verdana" w:hAnsi="Verdana"/>
          <w:sz w:val="20"/>
        </w:rPr>
        <w:t>.....</w:t>
      </w:r>
      <w:r>
        <w:rPr>
          <w:rFonts w:ascii="Verdana" w:hAnsi="Verdana"/>
          <w:sz w:val="20"/>
        </w:rPr>
        <w:t>.......................................................</w:t>
      </w:r>
      <w:r w:rsidR="009F5085">
        <w:rPr>
          <w:rFonts w:ascii="Verdana" w:hAnsi="Verdana"/>
          <w:sz w:val="20"/>
        </w:rPr>
        <w:t>.............</w:t>
      </w:r>
      <w:r>
        <w:rPr>
          <w:rFonts w:ascii="Verdana" w:hAnsi="Verdana"/>
          <w:sz w:val="20"/>
        </w:rPr>
        <w:t>....................................</w:t>
      </w:r>
      <w:proofErr w:type="gramEnd"/>
      <w:r>
        <w:rPr>
          <w:rFonts w:ascii="Verdana" w:hAnsi="Verdana"/>
          <w:sz w:val="20"/>
        </w:rPr>
        <w:t>BANKASI )</w:t>
      </w:r>
    </w:p>
    <w:p w:rsidR="00AA082C" w:rsidRDefault="00AA082C" w:rsidP="00AA082C">
      <w:pPr>
        <w:jc w:val="center"/>
        <w:rPr>
          <w:rFonts w:ascii="Verdana" w:hAnsi="Verdana"/>
          <w:sz w:val="20"/>
        </w:rPr>
      </w:pPr>
    </w:p>
    <w:p w:rsidR="00AA082C" w:rsidRDefault="00AA082C" w:rsidP="00AA082C">
      <w:pPr>
        <w:jc w:val="center"/>
        <w:rPr>
          <w:rFonts w:ascii="Verdana" w:hAnsi="Verdana"/>
          <w:sz w:val="20"/>
        </w:rPr>
      </w:pPr>
    </w:p>
    <w:p w:rsidR="00AA082C" w:rsidRDefault="00AA082C" w:rsidP="00AA08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proofErr w:type="gramStart"/>
      <w:r>
        <w:rPr>
          <w:rFonts w:ascii="Verdana" w:hAnsi="Verdana"/>
          <w:sz w:val="20"/>
        </w:rPr>
        <w:t>....</w:t>
      </w:r>
      <w:proofErr w:type="gramEnd"/>
      <w:r>
        <w:rPr>
          <w:rFonts w:ascii="Verdana" w:hAnsi="Verdana"/>
          <w:sz w:val="20"/>
        </w:rPr>
        <w:t>/..../ 20</w:t>
      </w:r>
      <w:r w:rsidR="00FF7C99">
        <w:rPr>
          <w:rFonts w:ascii="Verdana" w:hAnsi="Verdana"/>
          <w:sz w:val="20"/>
        </w:rPr>
        <w:t>20</w:t>
      </w:r>
    </w:p>
    <w:p w:rsidR="00AA082C" w:rsidRDefault="00AA082C" w:rsidP="00AA082C">
      <w:pPr>
        <w:rPr>
          <w:rFonts w:ascii="Verdana" w:hAnsi="Verdana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4390"/>
        <w:gridCol w:w="5220"/>
      </w:tblGrid>
      <w:tr w:rsidR="00AA082C" w:rsidTr="0050278E">
        <w:tc>
          <w:tcPr>
            <w:tcW w:w="4390" w:type="dxa"/>
            <w:shd w:val="clear" w:color="auto" w:fill="auto"/>
          </w:tcPr>
          <w:p w:rsidR="00AA082C" w:rsidRDefault="00AA082C" w:rsidP="005027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Banka Promosyonu İhale Numarası</w:t>
            </w:r>
          </w:p>
        </w:tc>
        <w:tc>
          <w:tcPr>
            <w:tcW w:w="5220" w:type="dxa"/>
            <w:shd w:val="clear" w:color="auto" w:fill="auto"/>
          </w:tcPr>
          <w:p w:rsidR="00AA082C" w:rsidRDefault="00AA082C" w:rsidP="005D4A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  <w:r w:rsidR="00FF7C99">
              <w:rPr>
                <w:rFonts w:ascii="Arial" w:hAnsi="Arial"/>
                <w:sz w:val="20"/>
              </w:rPr>
              <w:t>5587511</w:t>
            </w:r>
          </w:p>
        </w:tc>
      </w:tr>
      <w:tr w:rsidR="00AA082C" w:rsidTr="0050278E">
        <w:tc>
          <w:tcPr>
            <w:tcW w:w="4390" w:type="dxa"/>
            <w:shd w:val="clear" w:color="auto" w:fill="auto"/>
          </w:tcPr>
          <w:p w:rsidR="00AA082C" w:rsidRDefault="00AA082C" w:rsidP="005027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1-Bankanı Adı</w:t>
            </w:r>
          </w:p>
        </w:tc>
        <w:tc>
          <w:tcPr>
            <w:tcW w:w="5220" w:type="dxa"/>
            <w:shd w:val="clear" w:color="auto" w:fill="auto"/>
          </w:tcPr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AA082C" w:rsidTr="0050278E">
        <w:tc>
          <w:tcPr>
            <w:tcW w:w="4390" w:type="dxa"/>
            <w:shd w:val="clear" w:color="auto" w:fill="auto"/>
          </w:tcPr>
          <w:p w:rsidR="00AA082C" w:rsidRDefault="00AA082C" w:rsidP="0050278E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Adresi</w:t>
            </w:r>
          </w:p>
        </w:tc>
        <w:tc>
          <w:tcPr>
            <w:tcW w:w="5220" w:type="dxa"/>
            <w:shd w:val="clear" w:color="auto" w:fill="auto"/>
          </w:tcPr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AA082C" w:rsidTr="0050278E">
        <w:tc>
          <w:tcPr>
            <w:tcW w:w="4390" w:type="dxa"/>
            <w:shd w:val="clear" w:color="auto" w:fill="auto"/>
          </w:tcPr>
          <w:p w:rsidR="00AA082C" w:rsidRDefault="00AA082C" w:rsidP="0050278E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Telefon ve Faks Numarası</w:t>
            </w:r>
          </w:p>
        </w:tc>
        <w:tc>
          <w:tcPr>
            <w:tcW w:w="5220" w:type="dxa"/>
            <w:shd w:val="clear" w:color="auto" w:fill="auto"/>
          </w:tcPr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AA082C" w:rsidTr="0050278E">
        <w:tc>
          <w:tcPr>
            <w:tcW w:w="4390" w:type="dxa"/>
            <w:shd w:val="clear" w:color="auto" w:fill="auto"/>
          </w:tcPr>
          <w:p w:rsidR="00AA082C" w:rsidRDefault="00AA082C" w:rsidP="0050278E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Elektronik Posta Adresi </w:t>
            </w:r>
          </w:p>
          <w:p w:rsidR="00AA082C" w:rsidRDefault="00AA082C" w:rsidP="0050278E">
            <w:pPr>
              <w:ind w:lef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D) Bağlı Olduğu Vergi Dairesi ve </w:t>
            </w:r>
            <w:proofErr w:type="spellStart"/>
            <w:r>
              <w:rPr>
                <w:rFonts w:ascii="Verdana" w:hAnsi="Verdana"/>
                <w:sz w:val="20"/>
              </w:rPr>
              <w:t>Nosu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</w:p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AA082C" w:rsidTr="0050278E">
        <w:tc>
          <w:tcPr>
            <w:tcW w:w="4390" w:type="dxa"/>
            <w:shd w:val="clear" w:color="auto" w:fill="auto"/>
          </w:tcPr>
          <w:p w:rsidR="00AA082C" w:rsidRDefault="00AA082C" w:rsidP="0050278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2-İhale Konusu</w:t>
            </w:r>
          </w:p>
        </w:tc>
        <w:tc>
          <w:tcPr>
            <w:tcW w:w="5220" w:type="dxa"/>
            <w:shd w:val="clear" w:color="auto" w:fill="auto"/>
          </w:tcPr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Bayrampaşa İlçe Milli Eğitim Müdürlüğü Banka  </w:t>
            </w:r>
          </w:p>
          <w:p w:rsidR="00AA082C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Promosyon İhalesi</w:t>
            </w:r>
          </w:p>
        </w:tc>
      </w:tr>
      <w:tr w:rsidR="00AA082C" w:rsidRPr="003962C9" w:rsidTr="0050278E">
        <w:tc>
          <w:tcPr>
            <w:tcW w:w="4390" w:type="dxa"/>
            <w:shd w:val="clear" w:color="auto" w:fill="auto"/>
          </w:tcPr>
          <w:p w:rsidR="00AA082C" w:rsidRPr="003962C9" w:rsidRDefault="00AA082C" w:rsidP="0050278E">
            <w:pPr>
              <w:jc w:val="both"/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3-İhale Usulü</w:t>
            </w:r>
          </w:p>
          <w:p w:rsidR="00AA082C" w:rsidRPr="003962C9" w:rsidRDefault="00AA082C" w:rsidP="0050278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AA082C" w:rsidRPr="003962C9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 xml:space="preserve">: 4734 sayılı kanuna tabi olmayan kapalı zarf ve açık   </w:t>
            </w:r>
          </w:p>
          <w:p w:rsidR="00AA082C" w:rsidRPr="003962C9" w:rsidRDefault="00FF7C99" w:rsidP="0050278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proofErr w:type="gramStart"/>
            <w:r w:rsidR="00AA082C" w:rsidRPr="003962C9">
              <w:rPr>
                <w:rFonts w:ascii="Arial" w:hAnsi="Arial"/>
                <w:sz w:val="20"/>
              </w:rPr>
              <w:t>arttırma</w:t>
            </w:r>
            <w:proofErr w:type="gramEnd"/>
            <w:r w:rsidR="00AA082C" w:rsidRPr="003962C9">
              <w:rPr>
                <w:rFonts w:ascii="Arial" w:hAnsi="Arial"/>
                <w:sz w:val="20"/>
              </w:rPr>
              <w:t xml:space="preserve"> usulü</w:t>
            </w:r>
          </w:p>
        </w:tc>
      </w:tr>
      <w:tr w:rsidR="00AA082C" w:rsidRPr="003962C9" w:rsidTr="0050278E">
        <w:tc>
          <w:tcPr>
            <w:tcW w:w="4390" w:type="dxa"/>
            <w:shd w:val="clear" w:color="auto" w:fill="auto"/>
          </w:tcPr>
          <w:p w:rsidR="00AA082C" w:rsidRPr="003962C9" w:rsidRDefault="00AA082C" w:rsidP="0050278E">
            <w:pPr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4-Kurumdaki Çalışan Personel Sayısı</w:t>
            </w:r>
          </w:p>
        </w:tc>
        <w:tc>
          <w:tcPr>
            <w:tcW w:w="5220" w:type="dxa"/>
            <w:shd w:val="clear" w:color="auto" w:fill="auto"/>
          </w:tcPr>
          <w:p w:rsidR="00AA082C" w:rsidRPr="003962C9" w:rsidRDefault="00AA082C" w:rsidP="002F7AAB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 xml:space="preserve">: </w:t>
            </w:r>
            <w:r w:rsidR="002F7AAB">
              <w:rPr>
                <w:rFonts w:ascii="Arial" w:hAnsi="Arial"/>
                <w:sz w:val="20"/>
              </w:rPr>
              <w:t>2</w:t>
            </w:r>
            <w:r w:rsidR="00A664DE">
              <w:rPr>
                <w:rFonts w:ascii="Arial" w:hAnsi="Arial"/>
                <w:sz w:val="20"/>
              </w:rPr>
              <w:t>344</w:t>
            </w:r>
          </w:p>
        </w:tc>
      </w:tr>
      <w:tr w:rsidR="00AA082C" w:rsidRPr="003962C9" w:rsidTr="0050278E">
        <w:tc>
          <w:tcPr>
            <w:tcW w:w="4390" w:type="dxa"/>
            <w:shd w:val="clear" w:color="auto" w:fill="auto"/>
          </w:tcPr>
          <w:p w:rsidR="00AA082C" w:rsidRPr="003962C9" w:rsidRDefault="00AA082C" w:rsidP="0050278E">
            <w:pPr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5-Kurum Personelinin Aylık Nakit Akışı</w:t>
            </w:r>
          </w:p>
        </w:tc>
        <w:tc>
          <w:tcPr>
            <w:tcW w:w="5220" w:type="dxa"/>
            <w:shd w:val="clear" w:color="auto" w:fill="auto"/>
          </w:tcPr>
          <w:p w:rsidR="00AA082C" w:rsidRPr="003962C9" w:rsidRDefault="00AA082C" w:rsidP="00A664DE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>:</w:t>
            </w:r>
            <w:r w:rsidR="00FF7C99">
              <w:rPr>
                <w:rFonts w:ascii="Arial" w:hAnsi="Arial"/>
                <w:sz w:val="20"/>
              </w:rPr>
              <w:t xml:space="preserve"> 15.</w:t>
            </w:r>
            <w:r w:rsidR="00A664DE">
              <w:rPr>
                <w:rFonts w:ascii="Arial" w:hAnsi="Arial"/>
                <w:sz w:val="20"/>
              </w:rPr>
              <w:t>539.333,77</w:t>
            </w:r>
            <w:r w:rsidRPr="003962C9">
              <w:rPr>
                <w:rFonts w:ascii="Arial" w:hAnsi="Arial"/>
                <w:sz w:val="20"/>
              </w:rPr>
              <w:t xml:space="preserve"> -TL</w:t>
            </w:r>
          </w:p>
        </w:tc>
      </w:tr>
      <w:tr w:rsidR="00AA082C" w:rsidRPr="003962C9" w:rsidTr="0050278E">
        <w:tc>
          <w:tcPr>
            <w:tcW w:w="4390" w:type="dxa"/>
            <w:shd w:val="clear" w:color="auto" w:fill="auto"/>
          </w:tcPr>
          <w:p w:rsidR="00AA082C" w:rsidRPr="003962C9" w:rsidRDefault="00AA082C" w:rsidP="0050278E">
            <w:pPr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6-Promosyon İhalesi Toplantı Yeri</w:t>
            </w:r>
          </w:p>
        </w:tc>
        <w:tc>
          <w:tcPr>
            <w:tcW w:w="5220" w:type="dxa"/>
            <w:shd w:val="clear" w:color="auto" w:fill="auto"/>
          </w:tcPr>
          <w:p w:rsidR="00AA082C" w:rsidRPr="003962C9" w:rsidRDefault="00AA082C" w:rsidP="0050278E">
            <w:pPr>
              <w:jc w:val="both"/>
              <w:rPr>
                <w:rFonts w:ascii="Arial" w:hAnsi="Arial"/>
                <w:sz w:val="20"/>
              </w:rPr>
            </w:pPr>
            <w:r w:rsidRPr="003962C9">
              <w:rPr>
                <w:rFonts w:ascii="Arial" w:hAnsi="Arial"/>
                <w:sz w:val="20"/>
              </w:rPr>
              <w:t>:</w:t>
            </w:r>
            <w:r w:rsidR="00FF7C99">
              <w:rPr>
                <w:rFonts w:ascii="Arial" w:hAnsi="Arial"/>
                <w:sz w:val="20"/>
              </w:rPr>
              <w:t xml:space="preserve"> </w:t>
            </w:r>
            <w:r w:rsidRPr="003962C9">
              <w:rPr>
                <w:rFonts w:ascii="Arial" w:hAnsi="Arial"/>
                <w:sz w:val="20"/>
              </w:rPr>
              <w:t>Bayrampaşa İlçe Milli Eğitim Müdürlüğü Toplantı salonu</w:t>
            </w:r>
          </w:p>
        </w:tc>
      </w:tr>
      <w:tr w:rsidR="00AA082C" w:rsidTr="0050278E">
        <w:tc>
          <w:tcPr>
            <w:tcW w:w="4390" w:type="dxa"/>
            <w:shd w:val="clear" w:color="auto" w:fill="auto"/>
          </w:tcPr>
          <w:p w:rsidR="00AA082C" w:rsidRPr="003962C9" w:rsidRDefault="00AA082C" w:rsidP="0050278E">
            <w:pPr>
              <w:jc w:val="both"/>
              <w:rPr>
                <w:rFonts w:ascii="Verdana" w:hAnsi="Verdana"/>
                <w:sz w:val="20"/>
              </w:rPr>
            </w:pPr>
            <w:r w:rsidRPr="003962C9">
              <w:rPr>
                <w:rFonts w:ascii="Verdana" w:hAnsi="Verdana"/>
                <w:sz w:val="20"/>
              </w:rPr>
              <w:t>7-Promosyon İhalesi Tarih</w:t>
            </w:r>
            <w:r w:rsidRPr="003962C9">
              <w:rPr>
                <w:rFonts w:ascii="Verdana" w:hAnsi="Verdana"/>
                <w:spacing w:val="-2"/>
                <w:sz w:val="20"/>
              </w:rPr>
              <w:t xml:space="preserve"> ve Saati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082C" w:rsidRDefault="00A664DE" w:rsidP="00A664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02</w:t>
            </w:r>
            <w:r w:rsidR="002F7AAB" w:rsidRPr="003962C9">
              <w:rPr>
                <w:rFonts w:ascii="Arial" w:hAnsi="Arial"/>
                <w:sz w:val="20"/>
              </w:rPr>
              <w:t xml:space="preserve"> </w:t>
            </w:r>
            <w:r w:rsidR="00AA082C" w:rsidRPr="003962C9">
              <w:rPr>
                <w:rFonts w:ascii="Arial" w:hAnsi="Arial"/>
                <w:sz w:val="20"/>
              </w:rPr>
              <w:t>/ 0</w:t>
            </w:r>
            <w:r>
              <w:rPr>
                <w:rFonts w:ascii="Arial" w:hAnsi="Arial"/>
                <w:sz w:val="20"/>
              </w:rPr>
              <w:t xml:space="preserve">6 / </w:t>
            </w:r>
            <w:proofErr w:type="gramStart"/>
            <w:r>
              <w:rPr>
                <w:rFonts w:ascii="Arial" w:hAnsi="Arial"/>
                <w:sz w:val="20"/>
              </w:rPr>
              <w:t>2020   Salı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4719E7">
              <w:rPr>
                <w:rFonts w:ascii="Arial" w:hAnsi="Arial"/>
                <w:sz w:val="20"/>
              </w:rPr>
              <w:t xml:space="preserve"> </w:t>
            </w:r>
            <w:r w:rsidR="003962C9" w:rsidRPr="003962C9">
              <w:rPr>
                <w:rFonts w:ascii="Arial" w:hAnsi="Arial"/>
                <w:sz w:val="20"/>
              </w:rPr>
              <w:t xml:space="preserve">günü </w:t>
            </w:r>
            <w:r w:rsidR="00AA082C" w:rsidRPr="003962C9">
              <w:rPr>
                <w:rFonts w:ascii="Arial" w:hAnsi="Arial"/>
                <w:sz w:val="20"/>
              </w:rPr>
              <w:t>saat 1</w:t>
            </w:r>
            <w:r w:rsidR="00FF7C99">
              <w:rPr>
                <w:rFonts w:ascii="Arial" w:hAnsi="Arial"/>
                <w:sz w:val="20"/>
              </w:rPr>
              <w:t>1</w:t>
            </w:r>
            <w:r w:rsidR="00AA082C" w:rsidRPr="003962C9">
              <w:rPr>
                <w:rFonts w:ascii="Arial" w:hAnsi="Arial"/>
                <w:sz w:val="20"/>
              </w:rPr>
              <w:t>:</w:t>
            </w:r>
            <w:r w:rsidR="00FF7C99">
              <w:rPr>
                <w:rFonts w:ascii="Arial" w:hAnsi="Arial"/>
                <w:sz w:val="20"/>
              </w:rPr>
              <w:t>0</w:t>
            </w:r>
            <w:r w:rsidR="00AA082C" w:rsidRPr="003962C9">
              <w:rPr>
                <w:rFonts w:ascii="Arial" w:hAnsi="Arial"/>
                <w:sz w:val="20"/>
              </w:rPr>
              <w:t>0</w:t>
            </w:r>
          </w:p>
        </w:tc>
      </w:tr>
    </w:tbl>
    <w:p w:rsidR="00A456DC" w:rsidRDefault="00A456DC" w:rsidP="00A456DC">
      <w:pPr>
        <w:rPr>
          <w:rFonts w:ascii="Verdana" w:hAnsi="Verdana"/>
          <w:sz w:val="20"/>
        </w:rPr>
      </w:pPr>
    </w:p>
    <w:p w:rsidR="00A456DC" w:rsidRPr="004672DD" w:rsidRDefault="00A456DC" w:rsidP="00A456DC">
      <w:pPr>
        <w:rPr>
          <w:rFonts w:ascii="Verdana" w:hAnsi="Verdana"/>
          <w:sz w:val="20"/>
        </w:rPr>
      </w:pPr>
    </w:p>
    <w:p w:rsidR="005C3FB6" w:rsidRDefault="005C3FB6" w:rsidP="003527E5">
      <w:pPr>
        <w:pStyle w:val="Balk1"/>
        <w:jc w:val="both"/>
        <w:rPr>
          <w:rFonts w:ascii="Verdana" w:hAnsi="Verdana"/>
          <w:b w:val="0"/>
          <w:sz w:val="20"/>
          <w:szCs w:val="20"/>
        </w:rPr>
      </w:pPr>
      <w:r>
        <w:tab/>
      </w:r>
      <w:r w:rsidRPr="005C3FB6">
        <w:rPr>
          <w:rFonts w:ascii="Verdana" w:hAnsi="Verdana"/>
          <w:b w:val="0"/>
          <w:sz w:val="20"/>
          <w:szCs w:val="20"/>
        </w:rPr>
        <w:t>Banka Promosyonu İhale Komisyonunca</w:t>
      </w:r>
      <w:r w:rsidR="003962C9">
        <w:rPr>
          <w:rFonts w:ascii="Verdana" w:hAnsi="Verdana"/>
          <w:b w:val="0"/>
          <w:sz w:val="20"/>
          <w:szCs w:val="20"/>
        </w:rPr>
        <w:t xml:space="preserve"> </w:t>
      </w:r>
      <w:r w:rsidR="00A664DE">
        <w:rPr>
          <w:rFonts w:ascii="Verdana" w:hAnsi="Verdana"/>
          <w:b w:val="0"/>
          <w:sz w:val="20"/>
          <w:szCs w:val="20"/>
        </w:rPr>
        <w:t>02</w:t>
      </w:r>
      <w:r w:rsidR="00581B1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/</w:t>
      </w:r>
      <w:r w:rsidR="00581B1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0</w:t>
      </w:r>
      <w:r w:rsidR="00A664DE">
        <w:rPr>
          <w:rFonts w:ascii="Verdana" w:hAnsi="Verdana"/>
          <w:b w:val="0"/>
          <w:sz w:val="20"/>
          <w:szCs w:val="20"/>
        </w:rPr>
        <w:t>6</w:t>
      </w:r>
      <w:r w:rsidR="00581B1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/ 20</w:t>
      </w:r>
      <w:r w:rsidR="00FF7C99">
        <w:rPr>
          <w:rFonts w:ascii="Verdana" w:hAnsi="Verdana"/>
          <w:b w:val="0"/>
          <w:sz w:val="20"/>
          <w:szCs w:val="20"/>
        </w:rPr>
        <w:t xml:space="preserve">20 </w:t>
      </w:r>
      <w:r w:rsidR="00A664DE">
        <w:rPr>
          <w:rFonts w:ascii="Verdana" w:hAnsi="Verdana"/>
          <w:b w:val="0"/>
          <w:sz w:val="20"/>
          <w:szCs w:val="20"/>
        </w:rPr>
        <w:t>Salı</w:t>
      </w:r>
      <w:r w:rsidR="003962C9">
        <w:rPr>
          <w:rFonts w:ascii="Verdana" w:hAnsi="Verdana"/>
          <w:b w:val="0"/>
          <w:sz w:val="20"/>
          <w:szCs w:val="20"/>
        </w:rPr>
        <w:t xml:space="preserve"> </w:t>
      </w:r>
      <w:r w:rsidR="00FF7C99">
        <w:rPr>
          <w:rFonts w:ascii="Verdana" w:hAnsi="Verdana"/>
          <w:b w:val="0"/>
          <w:sz w:val="20"/>
          <w:szCs w:val="20"/>
        </w:rPr>
        <w:t xml:space="preserve">günü </w:t>
      </w:r>
      <w:proofErr w:type="gramStart"/>
      <w:r w:rsidR="00FF7C99">
        <w:rPr>
          <w:rFonts w:ascii="Verdana" w:hAnsi="Verdana"/>
          <w:b w:val="0"/>
          <w:sz w:val="20"/>
          <w:szCs w:val="20"/>
        </w:rPr>
        <w:t>saat :</w:t>
      </w:r>
      <w:r w:rsidR="003962C9">
        <w:rPr>
          <w:rFonts w:ascii="Verdana" w:hAnsi="Verdana"/>
          <w:b w:val="0"/>
          <w:sz w:val="20"/>
          <w:szCs w:val="20"/>
        </w:rPr>
        <w:t>1</w:t>
      </w:r>
      <w:r w:rsidR="00FF7C99">
        <w:rPr>
          <w:rFonts w:ascii="Verdana" w:hAnsi="Verdana"/>
          <w:b w:val="0"/>
          <w:sz w:val="20"/>
          <w:szCs w:val="20"/>
        </w:rPr>
        <w:t>1</w:t>
      </w:r>
      <w:proofErr w:type="gramEnd"/>
      <w:r>
        <w:rPr>
          <w:rFonts w:ascii="Verdana" w:hAnsi="Verdana"/>
          <w:b w:val="0"/>
          <w:sz w:val="20"/>
          <w:szCs w:val="20"/>
        </w:rPr>
        <w:t>:</w:t>
      </w:r>
      <w:r w:rsidR="00FF7C99">
        <w:rPr>
          <w:rFonts w:ascii="Verdana" w:hAnsi="Verdana"/>
          <w:b w:val="0"/>
          <w:sz w:val="20"/>
          <w:szCs w:val="20"/>
        </w:rPr>
        <w:t>0</w:t>
      </w:r>
      <w:r w:rsidR="003962C9">
        <w:rPr>
          <w:rFonts w:ascii="Verdana" w:hAnsi="Verdana"/>
          <w:b w:val="0"/>
          <w:sz w:val="20"/>
          <w:szCs w:val="20"/>
        </w:rPr>
        <w:t>0</w:t>
      </w:r>
      <w:r>
        <w:rPr>
          <w:rFonts w:ascii="Verdana" w:hAnsi="Verdana"/>
          <w:b w:val="0"/>
          <w:sz w:val="20"/>
          <w:szCs w:val="20"/>
        </w:rPr>
        <w:t>'</w:t>
      </w:r>
      <w:r w:rsidR="003962C9">
        <w:rPr>
          <w:rFonts w:ascii="Verdana" w:hAnsi="Verdana"/>
          <w:b w:val="0"/>
          <w:sz w:val="20"/>
          <w:szCs w:val="20"/>
        </w:rPr>
        <w:t>da</w:t>
      </w:r>
      <w:r>
        <w:rPr>
          <w:rFonts w:ascii="Verdana" w:hAnsi="Verdana"/>
          <w:b w:val="0"/>
          <w:sz w:val="20"/>
          <w:szCs w:val="20"/>
        </w:rPr>
        <w:t xml:space="preserve">  ihalesi yapılacak olan Bayrampaşa İlçe  Milli Eğitim Müdürlüğü ile bağlı okul ve kurumlarında kadrolu çalışan personele dağıtılmak üzere 3 (üç) yılı kapsayan  Banka Promosyon İhalesi işine ait Şartname </w:t>
      </w:r>
      <w:r w:rsidR="006C4D1C">
        <w:rPr>
          <w:rFonts w:ascii="Verdana" w:hAnsi="Verdana"/>
          <w:b w:val="0"/>
          <w:sz w:val="20"/>
          <w:szCs w:val="20"/>
        </w:rPr>
        <w:t xml:space="preserve">incelenmiş, okunmuş ve herhangi bir ayrım ve sınırlama yapmadan bütün koşullarıyla kabul edilmiştir. </w:t>
      </w:r>
      <w:r>
        <w:rPr>
          <w:rFonts w:ascii="Verdana" w:hAnsi="Verdana"/>
          <w:b w:val="0"/>
          <w:sz w:val="20"/>
          <w:szCs w:val="20"/>
        </w:rPr>
        <w:t xml:space="preserve">İhaleye ilişkin olarak aşağıda yazılı fiyat teklifimizin kabulünü arz ederiz. </w:t>
      </w:r>
    </w:p>
    <w:p w:rsidR="00A456DC" w:rsidRDefault="00A456DC" w:rsidP="003527E5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jc w:val="both"/>
        <w:rPr>
          <w:rStyle w:val="Parahead"/>
          <w:rFonts w:ascii="Verdana" w:hAnsi="Verdana"/>
          <w:b/>
          <w:spacing w:val="-2"/>
          <w:szCs w:val="20"/>
        </w:rPr>
      </w:pPr>
    </w:p>
    <w:p w:rsidR="005C3FB6" w:rsidRDefault="005C3FB6" w:rsidP="005C3FB6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rPr>
          <w:rStyle w:val="Parahead"/>
          <w:rFonts w:ascii="Verdana" w:hAnsi="Verdana"/>
          <w:b/>
          <w:spacing w:val="-2"/>
          <w:szCs w:val="20"/>
        </w:rPr>
      </w:pPr>
      <w:r>
        <w:rPr>
          <w:rStyle w:val="Parahead"/>
          <w:rFonts w:ascii="Verdana" w:hAnsi="Verdana"/>
          <w:b/>
          <w:spacing w:val="-2"/>
          <w:szCs w:val="20"/>
        </w:rPr>
        <w:t xml:space="preserve">           </w:t>
      </w:r>
    </w:p>
    <w:p w:rsidR="005C3FB6" w:rsidRPr="005C3FB6" w:rsidRDefault="005C3FB6" w:rsidP="005C3FB6">
      <w:pPr>
        <w:pStyle w:val="Altbilgi"/>
        <w:keepNext/>
        <w:keepLines/>
        <w:tabs>
          <w:tab w:val="left" w:pos="-1440"/>
          <w:tab w:val="left" w:pos="-720"/>
        </w:tabs>
        <w:suppressAutoHyphens/>
        <w:spacing w:line="264" w:lineRule="auto"/>
        <w:rPr>
          <w:rStyle w:val="Parahead"/>
          <w:rFonts w:ascii="Verdana" w:hAnsi="Verdana"/>
          <w:spacing w:val="-2"/>
          <w:szCs w:val="20"/>
        </w:rPr>
      </w:pPr>
      <w:r>
        <w:rPr>
          <w:rStyle w:val="Parahead"/>
          <w:rFonts w:ascii="Verdana" w:hAnsi="Verdana"/>
          <w:b/>
          <w:spacing w:val="-2"/>
          <w:szCs w:val="20"/>
        </w:rPr>
        <w:t xml:space="preserve">           </w:t>
      </w:r>
      <w:r w:rsidR="00FF7C99">
        <w:rPr>
          <w:rStyle w:val="Parahead"/>
          <w:rFonts w:ascii="Verdana" w:hAnsi="Verdana"/>
          <w:spacing w:val="-2"/>
          <w:szCs w:val="20"/>
        </w:rPr>
        <w:t>Banka Promosyonu olarak</w:t>
      </w:r>
      <w:r w:rsidR="00283D68">
        <w:rPr>
          <w:rStyle w:val="Parahead"/>
          <w:rFonts w:ascii="Verdana" w:hAnsi="Verdana"/>
          <w:spacing w:val="-2"/>
          <w:szCs w:val="20"/>
        </w:rPr>
        <w:t xml:space="preserve"> kişi başı personele</w:t>
      </w:r>
      <w:r w:rsidRPr="005C3FB6">
        <w:rPr>
          <w:rStyle w:val="Parahead"/>
          <w:rFonts w:ascii="Verdana" w:hAnsi="Verdana"/>
          <w:spacing w:val="-2"/>
          <w:szCs w:val="20"/>
        </w:rPr>
        <w:t xml:space="preserve">   </w:t>
      </w:r>
      <w:proofErr w:type="gramStart"/>
      <w:r w:rsidRPr="005C3FB6">
        <w:rPr>
          <w:rStyle w:val="Parahead"/>
          <w:rFonts w:ascii="Verdana" w:hAnsi="Verdana"/>
          <w:spacing w:val="-2"/>
          <w:szCs w:val="20"/>
        </w:rPr>
        <w:t>.....</w:t>
      </w:r>
      <w:r w:rsidR="00036A23">
        <w:rPr>
          <w:rStyle w:val="Parahead"/>
          <w:rFonts w:ascii="Verdana" w:hAnsi="Verdana"/>
          <w:spacing w:val="-2"/>
          <w:szCs w:val="20"/>
        </w:rPr>
        <w:t>...</w:t>
      </w:r>
      <w:r w:rsidRPr="005C3FB6">
        <w:rPr>
          <w:rStyle w:val="Parahead"/>
          <w:rFonts w:ascii="Verdana" w:hAnsi="Verdana"/>
          <w:spacing w:val="-2"/>
          <w:szCs w:val="20"/>
        </w:rPr>
        <w:t>.......</w:t>
      </w:r>
      <w:r w:rsidR="00FF7C99">
        <w:rPr>
          <w:rStyle w:val="Parahead"/>
          <w:rFonts w:ascii="Verdana" w:hAnsi="Verdana"/>
          <w:spacing w:val="-2"/>
          <w:szCs w:val="20"/>
        </w:rPr>
        <w:t>...............................</w:t>
      </w:r>
      <w:r w:rsidRPr="005C3FB6">
        <w:rPr>
          <w:rStyle w:val="Parahead"/>
          <w:rFonts w:ascii="Verdana" w:hAnsi="Verdana"/>
          <w:spacing w:val="-2"/>
          <w:szCs w:val="20"/>
        </w:rPr>
        <w:t>....</w:t>
      </w:r>
      <w:proofErr w:type="gramEnd"/>
      <w:r w:rsidRPr="005C3FB6">
        <w:rPr>
          <w:rStyle w:val="Parahead"/>
          <w:rFonts w:ascii="Verdana" w:hAnsi="Verdana"/>
          <w:spacing w:val="-2"/>
          <w:szCs w:val="20"/>
        </w:rPr>
        <w:t xml:space="preserve">-TL ödemeyi kabul ve taahhüt ederiz. </w:t>
      </w:r>
    </w:p>
    <w:p w:rsidR="00A456DC" w:rsidRPr="005C3FB6" w:rsidRDefault="00A456DC" w:rsidP="00A456DC">
      <w:pPr>
        <w:ind w:firstLine="708"/>
        <w:rPr>
          <w:rFonts w:ascii="Verdana" w:hAnsi="Verdana"/>
          <w:sz w:val="20"/>
          <w:szCs w:val="20"/>
        </w:rPr>
      </w:pPr>
    </w:p>
    <w:p w:rsidR="0022123A" w:rsidRDefault="0022123A"/>
    <w:p w:rsidR="00B70168" w:rsidRDefault="00B70168"/>
    <w:p w:rsidR="00B70168" w:rsidRDefault="00B70168"/>
    <w:p w:rsidR="00B70168" w:rsidRDefault="00B70168"/>
    <w:p w:rsidR="00B70168" w:rsidRDefault="00B70168"/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Soyadı</w:t>
      </w:r>
    </w:p>
    <w:p w:rsidR="00B70168" w:rsidRDefault="00B70168"/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..........................................</w:t>
      </w:r>
      <w:proofErr w:type="gramEnd"/>
      <w:r>
        <w:t>Bankası Yetkilisi</w:t>
      </w:r>
    </w:p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70168" w:rsidRDefault="00B70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imza</w:t>
      </w:r>
      <w:proofErr w:type="gramEnd"/>
    </w:p>
    <w:p w:rsidR="005F719F" w:rsidRDefault="005F719F"/>
    <w:p w:rsidR="005F719F" w:rsidRDefault="005F719F"/>
    <w:p w:rsidR="005F719F" w:rsidRDefault="005F719F"/>
    <w:p w:rsidR="005F719F" w:rsidRDefault="005F719F"/>
    <w:p w:rsidR="005F719F" w:rsidRDefault="005F719F"/>
    <w:p w:rsidR="005F719F" w:rsidRPr="005F719F" w:rsidRDefault="005F719F">
      <w:pPr>
        <w:rPr>
          <w:sz w:val="20"/>
          <w:szCs w:val="20"/>
        </w:rPr>
      </w:pPr>
      <w:r w:rsidRPr="005F719F">
        <w:rPr>
          <w:sz w:val="20"/>
          <w:szCs w:val="20"/>
        </w:rPr>
        <w:t xml:space="preserve">Not: Bu formun orijinal hali kullanılarak teklif verilecektir. Formun içeriğinde herhangi bir değişiklik yapılmayacaktır. </w:t>
      </w:r>
    </w:p>
    <w:p w:rsidR="005F719F" w:rsidRPr="005F719F" w:rsidRDefault="005F719F">
      <w:pPr>
        <w:rPr>
          <w:sz w:val="20"/>
          <w:szCs w:val="20"/>
        </w:rPr>
      </w:pPr>
    </w:p>
    <w:sectPr w:rsidR="005F719F" w:rsidRPr="005F719F" w:rsidSect="004A1BD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6DC"/>
    <w:rsid w:val="0003307C"/>
    <w:rsid w:val="00036A23"/>
    <w:rsid w:val="000968E3"/>
    <w:rsid w:val="00197CC3"/>
    <w:rsid w:val="001A3E84"/>
    <w:rsid w:val="001E6339"/>
    <w:rsid w:val="00201C77"/>
    <w:rsid w:val="0022123A"/>
    <w:rsid w:val="0026326B"/>
    <w:rsid w:val="00283D68"/>
    <w:rsid w:val="002F7AAB"/>
    <w:rsid w:val="003527E5"/>
    <w:rsid w:val="0037004F"/>
    <w:rsid w:val="003714BF"/>
    <w:rsid w:val="003962C9"/>
    <w:rsid w:val="003B0838"/>
    <w:rsid w:val="004719E7"/>
    <w:rsid w:val="004A1BD4"/>
    <w:rsid w:val="00581B19"/>
    <w:rsid w:val="005C3FB6"/>
    <w:rsid w:val="005D4AF5"/>
    <w:rsid w:val="005F719F"/>
    <w:rsid w:val="006C4D1C"/>
    <w:rsid w:val="00737B1B"/>
    <w:rsid w:val="0085568E"/>
    <w:rsid w:val="00860CDA"/>
    <w:rsid w:val="008E2B40"/>
    <w:rsid w:val="009F5085"/>
    <w:rsid w:val="00A456DC"/>
    <w:rsid w:val="00A664DE"/>
    <w:rsid w:val="00AA082C"/>
    <w:rsid w:val="00B70168"/>
    <w:rsid w:val="00DE5FD0"/>
    <w:rsid w:val="00EA1CEF"/>
    <w:rsid w:val="00EB4B1F"/>
    <w:rsid w:val="00F50A7B"/>
    <w:rsid w:val="00FA46B6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56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D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A45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5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le">
    <w:name w:val="Table"/>
    <w:basedOn w:val="VarsaylanParagrafYazTipi"/>
    <w:rsid w:val="00A456DC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A456DC"/>
    <w:rPr>
      <w:sz w:val="20"/>
    </w:rPr>
  </w:style>
  <w:style w:type="table" w:styleId="TabloKlavuzu">
    <w:name w:val="Table Grid"/>
    <w:basedOn w:val="NormalTablo"/>
    <w:rsid w:val="00A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A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A2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CDF3-1A6D-4E4A-8B49-E4962BC9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Necmettın</dc:creator>
  <cp:lastModifiedBy>Şahin</cp:lastModifiedBy>
  <cp:revision>10</cp:revision>
  <cp:lastPrinted>2014-05-16T13:54:00Z</cp:lastPrinted>
  <dcterms:created xsi:type="dcterms:W3CDTF">2017-03-17T12:58:00Z</dcterms:created>
  <dcterms:modified xsi:type="dcterms:W3CDTF">2020-05-20T13:54:00Z</dcterms:modified>
</cp:coreProperties>
</file>